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贵州商学院校园悬挂（张贴）宣传品审批表</w:t>
      </w:r>
    </w:p>
    <w:tbl>
      <w:tblPr>
        <w:tblStyle w:val="2"/>
        <w:tblW w:w="89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6"/>
        <w:gridCol w:w="2097"/>
        <w:gridCol w:w="26"/>
        <w:gridCol w:w="1624"/>
        <w:gridCol w:w="34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申请部门</w:t>
            </w:r>
          </w:p>
        </w:tc>
        <w:tc>
          <w:tcPr>
            <w:tcW w:w="209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活动内容</w:t>
            </w:r>
          </w:p>
        </w:tc>
        <w:tc>
          <w:tcPr>
            <w:tcW w:w="34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61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拟定悬挂(张贴)时间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悬挂(张贴)地点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规 格</w:t>
            </w:r>
          </w:p>
        </w:tc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活动后</w:t>
            </w:r>
          </w:p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处理意见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5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经办人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0" w:hRule="atLeast"/>
          <w:jc w:val="center"/>
        </w:trPr>
        <w:tc>
          <w:tcPr>
            <w:tcW w:w="8927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宣传品的内容：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ind w:firstLine="4680" w:firstLineChars="19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4680" w:firstLineChars="19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经办人签字：</w:t>
            </w:r>
          </w:p>
          <w:p>
            <w:pPr>
              <w:widowControl/>
              <w:spacing w:line="420" w:lineRule="exact"/>
              <w:ind w:left="5947" w:leftChars="2832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8927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部门负责人意见：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ind w:firstLine="3840" w:firstLineChars="16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3840" w:firstLineChars="16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3840" w:firstLineChars="16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负责人签字（盖章）：</w:t>
            </w:r>
          </w:p>
          <w:p>
            <w:pPr>
              <w:widowControl/>
              <w:spacing w:line="420" w:lineRule="exact"/>
              <w:ind w:left="5947" w:leftChars="2832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8927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宣传部意见：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20" w:lineRule="exact"/>
              <w:ind w:firstLine="3840" w:firstLineChars="16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3840" w:firstLineChars="16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ind w:firstLine="4200" w:firstLineChars="17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负责人签字（盖章）：</w:t>
            </w:r>
          </w:p>
          <w:p>
            <w:pPr>
              <w:widowControl/>
              <w:spacing w:line="420" w:lineRule="exact"/>
              <w:ind w:firstLine="6360" w:firstLineChars="26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 月    日</w:t>
            </w:r>
          </w:p>
        </w:tc>
      </w:tr>
    </w:tbl>
    <w:p>
      <w:pPr>
        <w:spacing w:line="460" w:lineRule="exact"/>
        <w:ind w:firstLine="360" w:firstLineChars="150"/>
        <w:rPr>
          <w:sz w:val="24"/>
        </w:rPr>
      </w:pPr>
      <w:r>
        <w:rPr>
          <w:rFonts w:hint="eastAsia"/>
          <w:sz w:val="24"/>
        </w:rPr>
        <w:t>注：此表一式</w:t>
      </w:r>
      <w:r>
        <w:rPr>
          <w:rFonts w:hint="eastAsia"/>
          <w:sz w:val="24"/>
          <w:lang w:val="en-US" w:eastAsia="zh-CN"/>
        </w:rPr>
        <w:t>三</w:t>
      </w:r>
      <w:r>
        <w:rPr>
          <w:rFonts w:hint="eastAsia"/>
          <w:sz w:val="24"/>
        </w:rPr>
        <w:t>份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主办部门、宣传部、物业各一份</w:t>
      </w:r>
      <w:bookmarkStart w:id="0" w:name="_GoBack"/>
      <w:bookmarkEnd w:id="0"/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06561"/>
    <w:rsid w:val="06D05299"/>
    <w:rsid w:val="25AC0FA5"/>
    <w:rsid w:val="56A0656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