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</w:pP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  <w:t>202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  <w:lang w:val="en-US" w:eastAsia="zh-CN"/>
        </w:rPr>
        <w:t>3-2024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  <w:t>年度“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  <w:lang w:val="en-US" w:eastAsia="zh-CN"/>
        </w:rPr>
        <w:t>中国</w:t>
      </w:r>
      <w:bookmarkStart w:id="0" w:name="_GoBack"/>
      <w:bookmarkEnd w:id="0"/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  <w:t>大学生自强之星”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仿宋_GB2312" w:eastAsia="仿宋_GB2312"/>
          <w:b/>
          <w:sz w:val="36"/>
          <w:szCs w:val="36"/>
          <w:highlight w:val="none"/>
        </w:rPr>
      </w:pP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  <w:lang w:val="en-US" w:eastAsia="zh-CN"/>
        </w:rPr>
        <w:t>科创团体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  <w:t>奖学金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  <w:lang w:val="en-US" w:eastAsia="zh-CN"/>
        </w:rPr>
        <w:t>推荐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highlight w:val="none"/>
        </w:rPr>
        <w:t>表</w:t>
      </w:r>
    </w:p>
    <w:tbl>
      <w:tblPr>
        <w:tblStyle w:val="5"/>
        <w:tblpPr w:leftFromText="180" w:rightFromText="180" w:vertAnchor="text" w:horzAnchor="page" w:tblpX="1749" w:tblpY="353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1547"/>
        <w:gridCol w:w="592"/>
        <w:gridCol w:w="1960"/>
        <w:gridCol w:w="24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推荐团体名称</w:t>
            </w:r>
          </w:p>
        </w:tc>
        <w:tc>
          <w:tcPr>
            <w:tcW w:w="6559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所属高校</w:t>
            </w:r>
          </w:p>
        </w:tc>
        <w:tc>
          <w:tcPr>
            <w:tcW w:w="6559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团体人数</w:t>
            </w:r>
          </w:p>
        </w:tc>
        <w:tc>
          <w:tcPr>
            <w:tcW w:w="154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55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在学青年学生占比</w:t>
            </w:r>
          </w:p>
        </w:tc>
        <w:tc>
          <w:tcPr>
            <w:tcW w:w="246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负责人姓名</w:t>
            </w:r>
          </w:p>
        </w:tc>
        <w:tc>
          <w:tcPr>
            <w:tcW w:w="154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55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负责人职务</w:t>
            </w:r>
          </w:p>
        </w:tc>
        <w:tc>
          <w:tcPr>
            <w:tcW w:w="246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负责人联系电话</w:t>
            </w:r>
          </w:p>
        </w:tc>
        <w:tc>
          <w:tcPr>
            <w:tcW w:w="154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55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负责人微信号</w:t>
            </w:r>
          </w:p>
        </w:tc>
        <w:tc>
          <w:tcPr>
            <w:tcW w:w="246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84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主要事迹（1000字以内）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6" w:hRule="atLeast"/>
        </w:trPr>
        <w:tc>
          <w:tcPr>
            <w:tcW w:w="8840" w:type="dxa"/>
            <w:gridSpan w:val="5"/>
            <w:noWrap w:val="0"/>
            <w:vAlign w:val="top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0" w:type="dxa"/>
            <w:gridSpan w:val="3"/>
            <w:vMerge w:val="restart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意见：（签章）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4420" w:type="dxa"/>
            <w:gridSpan w:val="2"/>
            <w:vMerge w:val="restart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省级团委意见：（盖章）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</w:trPr>
        <w:tc>
          <w:tcPr>
            <w:tcW w:w="4420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4420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</w:tbl>
    <w:p>
      <w:pPr>
        <w:widowControl/>
        <w:spacing w:line="400" w:lineRule="exact"/>
        <w:ind w:left="720" w:hanging="720" w:hangingChars="300"/>
        <w:jc w:val="left"/>
        <w:rPr>
          <w:rFonts w:hint="default"/>
          <w:highlight w:val="none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24"/>
          <w:highlight w:val="none"/>
          <w:lang w:val="en-US" w:eastAsia="zh-CN"/>
        </w:rPr>
        <w:t>注：在学青年学生占比不低于80%。</w:t>
      </w:r>
    </w:p>
    <w:sectPr>
      <w:pgSz w:w="11906" w:h="16838"/>
      <w:pgMar w:top="1984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E25BA"/>
    <w:rsid w:val="072E25BA"/>
    <w:rsid w:val="0E5438F7"/>
    <w:rsid w:val="1881528E"/>
    <w:rsid w:val="22716370"/>
    <w:rsid w:val="27AF20D2"/>
    <w:rsid w:val="453300F1"/>
    <w:rsid w:val="50BF517D"/>
    <w:rsid w:val="644F360F"/>
    <w:rsid w:val="6509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